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125CFC" w:rsidRPr="00125CFC" w:rsidTr="00B246D2">
        <w:tc>
          <w:tcPr>
            <w:tcW w:w="3369" w:type="dxa"/>
          </w:tcPr>
          <w:p w:rsidR="00125CFC" w:rsidRPr="00125CFC" w:rsidRDefault="00125CFC" w:rsidP="00125CF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</w:pPr>
            <w:r w:rsidRPr="006C5F20"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616232166" r:id="rId6"/>
              </w:object>
            </w: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Број:404-</w:t>
            </w: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220</w:t>
            </w: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lang w:val="sr-Cyrl-CS" w:eastAsia="ar-SA"/>
              </w:rPr>
              <w:t>/2019-03</w:t>
            </w:r>
          </w:p>
          <w:p w:rsidR="00125CFC" w:rsidRPr="00125CFC" w:rsidRDefault="00125CFC" w:rsidP="00125CF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</w:pP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  <w:t xml:space="preserve">Датум: </w:t>
            </w:r>
            <w:r w:rsidR="00FB1B08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08</w:t>
            </w: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  <w:t>.0</w:t>
            </w: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lang w:eastAsia="ar-SA"/>
              </w:rPr>
              <w:t>4</w:t>
            </w: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lang w:val="sr-Cyrl-RS" w:eastAsia="ar-SA"/>
              </w:rPr>
              <w:t>.2019.године</w:t>
            </w:r>
          </w:p>
        </w:tc>
        <w:bookmarkStart w:id="0" w:name="_GoBack"/>
        <w:bookmarkEnd w:id="0"/>
      </w:tr>
      <w:tr w:rsidR="00125CFC" w:rsidRPr="00125CFC" w:rsidTr="00B246D2">
        <w:tc>
          <w:tcPr>
            <w:tcW w:w="3369" w:type="dxa"/>
          </w:tcPr>
          <w:p w:rsidR="00125CFC" w:rsidRPr="00125CFC" w:rsidRDefault="00125CFC" w:rsidP="00125CF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32"/>
                <w:szCs w:val="32"/>
                <w:lang w:val="en-US" w:eastAsia="ar-SA"/>
              </w:rPr>
            </w:pPr>
            <w:r w:rsidRPr="00125CFC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object w:dxaOrig="1065" w:dyaOrig="31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616232168" r:id="rId8"/>
              </w:object>
            </w:r>
          </w:p>
        </w:tc>
      </w:tr>
      <w:tr w:rsidR="00125CFC" w:rsidRPr="00125CFC" w:rsidTr="00B246D2">
        <w:tc>
          <w:tcPr>
            <w:tcW w:w="3369" w:type="dxa"/>
          </w:tcPr>
          <w:p w:rsidR="00125CFC" w:rsidRPr="00125CFC" w:rsidRDefault="00125CFC" w:rsidP="00125CFC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25CFC" w:rsidRPr="00125CFC" w:rsidRDefault="00125CFC" w:rsidP="0012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:rsidR="00125CFC" w:rsidRPr="00125CFC" w:rsidRDefault="00125CFC" w:rsidP="0012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</w:p>
    <w:p w:rsidR="00125CFC" w:rsidRPr="00125CFC" w:rsidRDefault="00125CFC" w:rsidP="00125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</w:pPr>
      <w:r w:rsidRPr="00125CFC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ИЗМЕНА </w:t>
      </w:r>
      <w:r w:rsidRPr="00125CF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И ДОПУНА </w:t>
      </w:r>
      <w:r w:rsidRPr="00125CFC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 xml:space="preserve">КОНКУРСНЕ ДОКУМЕНТАЦИЈЕ БРОЈ </w:t>
      </w:r>
      <w:r w:rsidRPr="00125CFC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Pr="00125CFC">
        <w:rPr>
          <w:rFonts w:ascii="Times New Roman" w:eastAsia="Times New Roman" w:hAnsi="Times New Roman" w:cs="Times New Roman"/>
          <w:b/>
          <w:sz w:val="24"/>
          <w:szCs w:val="24"/>
          <w:lang w:eastAsia="sr-Latn-RS"/>
        </w:rPr>
        <w:t>1</w:t>
      </w:r>
    </w:p>
    <w:p w:rsidR="00125CFC" w:rsidRPr="00125CFC" w:rsidRDefault="00125CFC" w:rsidP="00125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125CFC" w:rsidRPr="00125CFC" w:rsidRDefault="00125CFC" w:rsidP="00125CFC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  <w:r w:rsidRPr="00125C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    </w:t>
      </w:r>
      <w:r w:rsidR="00397EA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125C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У складу са чланом 63. Закона о јавним набавкама („</w:t>
      </w:r>
      <w:r w:rsidRPr="00125C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125C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Службени гласник РС“, бр.124/12</w:t>
      </w:r>
      <w:r w:rsidRPr="00125C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14/15 и 68/15</w:t>
      </w:r>
      <w:r w:rsidRPr="00125C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 наручилац врши Измену </w:t>
      </w:r>
      <w:r w:rsidRPr="00125C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допуну </w:t>
      </w:r>
      <w:r w:rsidRPr="00125C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конкурсне документације број 1</w:t>
      </w:r>
      <w:r w:rsidRPr="00125C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125CF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за јавну набавку</w:t>
      </w:r>
      <w:r w:rsidRPr="00125C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Pr="00125C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добара – </w:t>
      </w:r>
      <w:r w:rsidRPr="00125CFC">
        <w:rPr>
          <w:rFonts w:ascii="Times New Roman" w:eastAsia="Lucida Sans Unicode" w:hAnsi="Times New Roman" w:cs="Times New Roman"/>
          <w:bCs/>
          <w:kern w:val="1"/>
          <w:sz w:val="24"/>
          <w:szCs w:val="24"/>
          <w:lang w:val="sr-Cyrl-RS"/>
        </w:rPr>
        <w:t xml:space="preserve">Набавка ватрогасног возила за складиштење НД у Пожеги, </w:t>
      </w:r>
      <w:r w:rsidRPr="00125CFC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ЈН брoj: 2/2019-03, </w:t>
      </w:r>
      <w:r w:rsidRPr="00125CF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>и то:</w:t>
      </w:r>
    </w:p>
    <w:p w:rsidR="00125CFC" w:rsidRPr="00125CFC" w:rsidRDefault="00125CFC" w:rsidP="00125CFC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125CFC" w:rsidRPr="00125CFC" w:rsidRDefault="00397EAE" w:rsidP="00397EAE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      1. </w:t>
      </w:r>
      <w:r w:rsidR="00125CFC" w:rsidRPr="00125CF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У поглављу </w:t>
      </w:r>
      <w:r w:rsidR="00125CFC" w:rsidRPr="00125CFC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II</w:t>
      </w:r>
      <w:r w:rsidR="00125CFC" w:rsidRPr="00125CF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конкурсне документације </w:t>
      </w:r>
      <w:r w:rsidR="00125CFC" w:rsidRPr="00125CF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ВРСТА, ТЕХНИЧКЕ КАРАКТЕРИСТИКЕ</w:t>
      </w:r>
      <w:r w:rsidR="00125CFC" w:rsidRPr="00125CF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 (СПЕЦИФИКАЦИЈЕ)</w:t>
      </w:r>
      <w:r w:rsidR="00125CFC" w:rsidRPr="00125CF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, КВАЛИТЕТ, КОЛИЧИНА</w:t>
      </w:r>
      <w:r w:rsidR="00125CFC" w:rsidRPr="00125CF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 И ОПИС </w:t>
      </w:r>
      <w:r w:rsidR="00125CFC" w:rsidRPr="00125CF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 ДОБАРА, НАЧИН СПРОВОЂЕЊА КОНТРОЛЕ И ОБЕЗБЕЂИВАЊА ГАРАНЦИЈЕ КВАЛИТЕТА, РОК И </w:t>
      </w:r>
      <w:r w:rsidR="00125CFC" w:rsidRPr="00125CFC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CS" w:eastAsia="ar-SA"/>
        </w:rPr>
        <w:t xml:space="preserve">МЕСТО ИСПОРУКЕ </w:t>
      </w:r>
      <w:r w:rsidR="00125CFC" w:rsidRPr="00125CF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на страни 4 у делу Техничке карактеристике, у тачки  2.Основа возила, у подтачки 2.1.1 Запремина :  од 6000-7000 m³ мења се и гласи: </w:t>
      </w:r>
      <w:r w:rsidR="00125CFC" w:rsidRPr="00125CF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 xml:space="preserve">Запремина :  од 6000-7000 </w:t>
      </w:r>
      <w:r w:rsidR="00125CFC" w:rsidRPr="00125CF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cm</w:t>
      </w:r>
      <w:r w:rsidR="00125CFC" w:rsidRPr="00125CF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³.</w:t>
      </w:r>
    </w:p>
    <w:p w:rsidR="00125CFC" w:rsidRPr="00125CFC" w:rsidRDefault="00125CFC" w:rsidP="00125CFC">
      <w:pPr>
        <w:suppressAutoHyphens/>
        <w:spacing w:after="0" w:line="100" w:lineRule="atLeast"/>
        <w:ind w:left="106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</w:pPr>
    </w:p>
    <w:p w:rsidR="00125CFC" w:rsidRPr="00125CFC" w:rsidRDefault="00125CFC" w:rsidP="00397EA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</w:pPr>
      <w:r w:rsidRPr="00125CF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            2. На истој страни у делу Техничке карактеристике, у тачки  2.Основа возила, у подтачки 2.4 Извод снаге: за погон хидрауличне пумпе, мења се и гласи: </w:t>
      </w:r>
      <w:r w:rsidRPr="00125CF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Извод снаге: за погон ватрогасне пумпе.</w:t>
      </w:r>
    </w:p>
    <w:p w:rsidR="00125CFC" w:rsidRPr="00125CFC" w:rsidRDefault="00125CFC" w:rsidP="00125CFC">
      <w:pPr>
        <w:suppressAutoHyphens/>
        <w:spacing w:after="0" w:line="100" w:lineRule="atLeast"/>
        <w:ind w:left="11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</w:pPr>
    </w:p>
    <w:p w:rsidR="00125CFC" w:rsidRPr="00125CFC" w:rsidRDefault="00125CFC" w:rsidP="00125CFC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</w:pPr>
      <w:r w:rsidRPr="00125CF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3.На страни 6. у делу Техничке карактеристике, у тачки  5.Пумпа, у подтачки 5.3 Конструкција пумпе: једно радно коло средњег притиска и једно радно коло средњег притиска на истом вратилу, мења се и гласи: </w:t>
      </w:r>
      <w:r w:rsidRPr="00125CF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Конструкција пумпе: једно радно коло средњег притиска и једно радно коло високог притиска на истом вратилу,</w:t>
      </w:r>
    </w:p>
    <w:p w:rsidR="00125CFC" w:rsidRPr="00125CFC" w:rsidRDefault="00125CFC" w:rsidP="00125CFC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</w:pPr>
    </w:p>
    <w:p w:rsidR="00125CFC" w:rsidRPr="00125CFC" w:rsidRDefault="00125CFC" w:rsidP="00125CFC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</w:pPr>
      <w:r w:rsidRPr="00125CFC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4. На страни 6. у делу Техничке карактеристике, у тачки  5.Пумпа, у подтачки 5.8 Стандард: Пумпа мора у потпуности испунити услове стандарда EN 1029-1 и EN 1028-2, мења се и гласи: </w:t>
      </w:r>
      <w:r w:rsidRPr="00125CFC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val="sr-Cyrl-RS" w:eastAsia="ar-SA"/>
        </w:rPr>
        <w:t>Пумпа мора у потпуности испунити услове стандарда EN 1028-1 и EN 1028-2,</w:t>
      </w:r>
    </w:p>
    <w:p w:rsidR="00125CFC" w:rsidRPr="00125CFC" w:rsidRDefault="00125CFC" w:rsidP="00125CFC">
      <w:pPr>
        <w:suppressAutoHyphens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</w:p>
    <w:p w:rsidR="00EE121C" w:rsidRPr="00125CFC" w:rsidRDefault="00EE121C" w:rsidP="00125CFC">
      <w:pPr>
        <w:tabs>
          <w:tab w:val="left" w:pos="1110"/>
        </w:tabs>
      </w:pPr>
    </w:p>
    <w:sectPr w:rsidR="00EE121C" w:rsidRPr="0012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6F8F"/>
    <w:multiLevelType w:val="hybridMultilevel"/>
    <w:tmpl w:val="A4B8AE56"/>
    <w:lvl w:ilvl="0" w:tplc="F746D48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86"/>
    <w:rsid w:val="00125CFC"/>
    <w:rsid w:val="00277B86"/>
    <w:rsid w:val="00397EAE"/>
    <w:rsid w:val="00EE121C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E0D8-5728-4BBC-89AF-DE14CCA6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4</cp:revision>
  <dcterms:created xsi:type="dcterms:W3CDTF">2019-04-08T10:24:00Z</dcterms:created>
  <dcterms:modified xsi:type="dcterms:W3CDTF">2019-04-08T10:36:00Z</dcterms:modified>
</cp:coreProperties>
</file>